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3-4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锅炉定期检验设备统计表——甲类</w:t>
      </w:r>
    </w:p>
    <w:tbl>
      <w:tblPr>
        <w:tblStyle w:val="4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946"/>
        <w:gridCol w:w="802"/>
        <w:gridCol w:w="802"/>
        <w:gridCol w:w="803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946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GD1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GD2</w:t>
            </w:r>
          </w:p>
        </w:tc>
        <w:tc>
          <w:tcPr>
            <w:tcW w:w="80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GD3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高温测厚仪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</w:t>
            </w:r>
            <w:r>
              <w:rPr>
                <w:bCs/>
                <w:spacing w:val="4"/>
              </w:rPr>
              <w:t>携式定</w:t>
            </w:r>
            <w:r>
              <w:rPr>
                <w:rFonts w:hint="eastAsia"/>
                <w:bCs/>
                <w:spacing w:val="4"/>
              </w:rPr>
              <w:t>量</w:t>
            </w:r>
            <w:r>
              <w:rPr>
                <w:bCs/>
                <w:spacing w:val="4"/>
              </w:rPr>
              <w:t>光谱仪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等于10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</w:t>
            </w:r>
            <w:r>
              <w:rPr>
                <w:rFonts w:hint="eastAsia"/>
                <w:bCs/>
                <w:spacing w:val="4"/>
                <w:lang w:val="en-US" w:eastAsia="zh-CN"/>
              </w:rPr>
              <w:t>5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TOFD检测设备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氧化皮剥落测量设备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氧化皮厚度测量</w:t>
            </w:r>
            <w:r>
              <w:rPr>
                <w:rFonts w:hint="eastAsia"/>
                <w:bCs/>
                <w:spacing w:val="4"/>
                <w:lang w:eastAsia="zh-CN"/>
              </w:rPr>
              <w:t>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</w:t>
            </w:r>
            <w:r>
              <w:rPr>
                <w:bCs/>
                <w:spacing w:val="4"/>
              </w:rPr>
              <w:t>燃气体分析设备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测</w:t>
            </w:r>
            <w:r>
              <w:rPr>
                <w:bCs/>
                <w:spacing w:val="4"/>
              </w:rPr>
              <w:t>氧仪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测温仪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分析天平（感量为0.</w:t>
            </w:r>
            <w:r>
              <w:rPr>
                <w:rFonts w:hint="eastAsia"/>
                <w:bCs/>
                <w:spacing w:val="4"/>
                <w:lang w:val="en-US" w:eastAsia="zh-CN"/>
              </w:rPr>
              <w:t>0</w:t>
            </w:r>
            <w:r>
              <w:rPr>
                <w:rFonts w:hint="eastAsia"/>
                <w:bCs/>
                <w:spacing w:val="4"/>
              </w:rPr>
              <w:t>1mg）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分析天平（感量为0.1mg）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便携式酸度计（精度0.01pH）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便携式电导率仪（带密封流动池的金属电极，精度0.02</w:t>
            </w:r>
            <w:r>
              <w:rPr>
                <w:bCs/>
                <w:spacing w:val="4"/>
              </w:rPr>
              <w:t>μ</w:t>
            </w:r>
            <w:r>
              <w:rPr>
                <w:rFonts w:hint="eastAsia"/>
                <w:bCs/>
                <w:spacing w:val="4"/>
              </w:rPr>
              <w:t>s/cm）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便携式溶解氧测定仪（</w:t>
            </w:r>
            <w:r>
              <w:rPr>
                <w:bCs/>
                <w:spacing w:val="4"/>
              </w:rPr>
              <w:t>μ</w:t>
            </w:r>
            <w:r>
              <w:rPr>
                <w:rFonts w:hint="eastAsia"/>
                <w:bCs/>
                <w:spacing w:val="4"/>
              </w:rPr>
              <w:t>g/L级）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原子吸收光谱仪或离子色谱仪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紫外、可见分光光度计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钠离子（pNa）计（检出限2.3</w:t>
            </w:r>
            <w:r>
              <w:rPr>
                <w:bCs/>
                <w:spacing w:val="4"/>
              </w:rPr>
              <w:t>μ</w:t>
            </w:r>
            <w:r>
              <w:rPr>
                <w:rFonts w:hint="eastAsia"/>
                <w:bCs/>
                <w:spacing w:val="4"/>
              </w:rPr>
              <w:t>g/L）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硅酸根测定仪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浊度计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含油量分析仪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电热干燥箱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箱式电子炉（马福炉）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eastAsia="宋体" w:cs="Times New Roman" w:asciiTheme="minorEastAsia" w:hAnsi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药品冷藏</w:t>
            </w:r>
            <w:r>
              <w:rPr>
                <w:rFonts w:hint="eastAsia"/>
                <w:bCs/>
                <w:spacing w:val="4"/>
                <w:lang w:val="en-US" w:eastAsia="zh-CN"/>
              </w:rPr>
              <w:t>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残炭测定仪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运动粘度测定仪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闭口闪点测定仪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29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自动电位滴定仪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卡氏水分测定仪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31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密度计（精度0.001g/cm</w:t>
            </w:r>
            <w:r>
              <w:rPr>
                <w:rFonts w:hint="eastAsia"/>
                <w:bCs/>
                <w:spacing w:val="4"/>
                <w:vertAlign w:val="superscript"/>
              </w:rPr>
              <w:t>3</w:t>
            </w:r>
            <w:r>
              <w:rPr>
                <w:rFonts w:hint="eastAsia"/>
                <w:bCs/>
                <w:spacing w:val="4"/>
              </w:rPr>
              <w:t>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32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蒸馏仪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cs="宋体" w:asciiTheme="minorEastAsia" w:hAnsiTheme="minorEastAsia" w:eastAsiaTheme="minorEastAsia"/>
          <w:color w:val="auto"/>
          <w:kern w:val="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auto"/>
          <w:sz w:val="21"/>
          <w:szCs w:val="21"/>
          <w:lang w:val="en-US" w:eastAsia="zh-CN"/>
        </w:rPr>
        <w:t>注1</w:t>
      </w:r>
      <w:r>
        <w:rPr>
          <w:rFonts w:hint="eastAsia" w:cs="宋体" w:asciiTheme="minorEastAsia" w:hAnsiTheme="minorEastAsia" w:eastAsiaTheme="minorEastAsia"/>
          <w:color w:val="auto"/>
          <w:kern w:val="0"/>
          <w:szCs w:val="21"/>
          <w:lang w:val="en-US" w:eastAsia="zh-CN"/>
        </w:rPr>
        <w:t>：从事有机热载体检测的配置设备。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未申请或未受理的项目，“核准项目”栏中相应“行”删除，未涉及对应的“列”删除。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A-6/1-14</w:t>
    </w:r>
    <w:r>
      <w:rPr>
        <w:rFonts w:hint="eastAsia"/>
        <w:color w:val="000000"/>
      </w:rPr>
      <w:t xml:space="preserve">  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 xml:space="preserve">中国特种设备检验协会    </w:t>
    </w:r>
    <w:bookmarkStart w:id="0" w:name="_GoBack"/>
    <w:r>
      <w:rPr>
        <w:rFonts w:hint="eastAsia"/>
      </w:rPr>
      <w:t xml:space="preserve"> </w:t>
    </w:r>
    <w:bookmarkEnd w:id="0"/>
    <w:r>
      <w:rPr>
        <w:rFonts w:hint="eastAsia"/>
      </w:rPr>
      <w:t xml:space="preserve">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91E0518"/>
    <w:rsid w:val="0A7A1704"/>
    <w:rsid w:val="110F1B41"/>
    <w:rsid w:val="19A413A4"/>
    <w:rsid w:val="25BE43FB"/>
    <w:rsid w:val="26C10AA1"/>
    <w:rsid w:val="309C5CB9"/>
    <w:rsid w:val="328A4D03"/>
    <w:rsid w:val="3A532EB3"/>
    <w:rsid w:val="493C60D4"/>
    <w:rsid w:val="4A217819"/>
    <w:rsid w:val="4B340257"/>
    <w:rsid w:val="4D07234B"/>
    <w:rsid w:val="52AE0CF0"/>
    <w:rsid w:val="56B6140B"/>
    <w:rsid w:val="5AB44549"/>
    <w:rsid w:val="6CAB6AC8"/>
    <w:rsid w:val="6D480C98"/>
    <w:rsid w:val="74973847"/>
    <w:rsid w:val="74DB3C24"/>
    <w:rsid w:val="77B6114F"/>
    <w:rsid w:val="782720CF"/>
    <w:rsid w:val="7A211166"/>
    <w:rsid w:val="7B50596C"/>
    <w:rsid w:val="7B8701FD"/>
    <w:rsid w:val="7CBF1A44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584</Words>
  <Characters>657</Characters>
  <Lines>3</Lines>
  <Paragraphs>1</Paragraphs>
  <TotalTime>0</TotalTime>
  <ScaleCrop>false</ScaleCrop>
  <LinksUpToDate>false</LinksUpToDate>
  <CharactersWithSpaces>749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2022-08-18T08:17:16Z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04830E32DF6549ADA434FE389DFE15E7</vt:lpwstr>
  </property>
</Properties>
</file>