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-4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专业技术人员情况——乙类</w:t>
      </w:r>
    </w:p>
    <w:tbl>
      <w:tblPr>
        <w:tblStyle w:val="6"/>
        <w:tblW w:w="9000" w:type="dxa"/>
        <w:tblInd w:w="4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525"/>
        <w:gridCol w:w="1868"/>
        <w:gridCol w:w="2182"/>
        <w:gridCol w:w="21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材料类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能源动力类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机械类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电气类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Ⅶ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Ⅷ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auto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color w:val="auto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Ⅸ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b/>
                <w:bCs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Ⅶ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Ⅷ</w:t>
            </w:r>
            <w:r>
              <w:rPr>
                <w:rFonts w:hint="eastAsia" w:ascii="Times New Roman" w:hAnsi="Times New Roman" w:eastAsia="宋体"/>
                <w:color w:val="auto"/>
                <w:sz w:val="21"/>
                <w:lang w:val="en-US" w:eastAsia="zh-CN"/>
              </w:rPr>
              <w:t>）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tbl>
      <w:tblPr>
        <w:tblStyle w:val="7"/>
        <w:tblW w:w="9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9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注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1：上述专业教育背景的专业技术人员，应是相应核准项目具有检验师资格人员中的专业技术人员要求，其他资格人员不进行统计。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注2：上述规定为《特种设备检验机构核准规则》乙类检验机构核准基本条件，还应结合各省当地实际要求进行核准。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33</w:t>
    </w:r>
    <w:r>
      <w:rPr>
        <w:rFonts w:hint="eastAsia"/>
        <w:color w:val="000000"/>
      </w:rPr>
      <w:t xml:space="preserve">                  </w:t>
    </w:r>
    <w:r>
      <w:rPr>
        <w:rFonts w:hint="eastAsia"/>
      </w:rPr>
      <w:t>中国特种设备检验协会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56352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62031B5"/>
    <w:rsid w:val="077E494E"/>
    <w:rsid w:val="090C7F40"/>
    <w:rsid w:val="10E36DA6"/>
    <w:rsid w:val="1266064B"/>
    <w:rsid w:val="127E4C03"/>
    <w:rsid w:val="138337D1"/>
    <w:rsid w:val="1B7D7D85"/>
    <w:rsid w:val="1DF472CD"/>
    <w:rsid w:val="1E33288A"/>
    <w:rsid w:val="1E7C62FB"/>
    <w:rsid w:val="209A5C68"/>
    <w:rsid w:val="214818FB"/>
    <w:rsid w:val="247C481F"/>
    <w:rsid w:val="267F5008"/>
    <w:rsid w:val="268A3AF4"/>
    <w:rsid w:val="26F471BF"/>
    <w:rsid w:val="299E2ABC"/>
    <w:rsid w:val="2B1B09C2"/>
    <w:rsid w:val="2B4922BA"/>
    <w:rsid w:val="2C6E29B8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5127E15"/>
    <w:rsid w:val="45477A90"/>
    <w:rsid w:val="480555D7"/>
    <w:rsid w:val="4A8976FD"/>
    <w:rsid w:val="4AB56799"/>
    <w:rsid w:val="4CCA6149"/>
    <w:rsid w:val="50072DE2"/>
    <w:rsid w:val="51110E22"/>
    <w:rsid w:val="521D4DA1"/>
    <w:rsid w:val="529E7E5B"/>
    <w:rsid w:val="552374DC"/>
    <w:rsid w:val="55BA1F7A"/>
    <w:rsid w:val="55EC1B56"/>
    <w:rsid w:val="58822F41"/>
    <w:rsid w:val="592B011C"/>
    <w:rsid w:val="5A743623"/>
    <w:rsid w:val="5F901E66"/>
    <w:rsid w:val="62736B5C"/>
    <w:rsid w:val="627435C0"/>
    <w:rsid w:val="68A5389A"/>
    <w:rsid w:val="69AB0146"/>
    <w:rsid w:val="6C522926"/>
    <w:rsid w:val="6C605163"/>
    <w:rsid w:val="6E5553AC"/>
    <w:rsid w:val="6EA85589"/>
    <w:rsid w:val="6EDE12E2"/>
    <w:rsid w:val="6FEB3DF3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212</Characters>
  <Lines>2</Lines>
  <Paragraphs>1</Paragraphs>
  <TotalTime>0</TotalTime>
  <ScaleCrop>false</ScaleCrop>
  <LinksUpToDate>false</LinksUpToDate>
  <CharactersWithSpaces>283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2022-08-18T08:25:24Z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